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C4" w:rsidRPr="00A829C4" w:rsidRDefault="00A829C4" w:rsidP="00A829C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Законодательство РФ о защите детей от информации, причиняющей вред их здоровью и (или) развитию, включает также Конституцию РФ, Федеральный закон от 27.07.2006 </w:t>
      </w:r>
      <w:hyperlink r:id="rId6" w:tgtFrame="_blank" w:history="1">
        <w:r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№ 149-ФЗ</w:t>
        </w:r>
      </w:hyperlink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"Об информации, информационных технологиях и о защите информации", Закон РФ от 27.12.1991 </w:t>
      </w:r>
      <w:hyperlink r:id="rId7" w:tgtFrame="_blank" w:history="1">
        <w:r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№ 2124-1</w:t>
        </w:r>
      </w:hyperlink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"О средствах массовой информации", Федеральный закон от 24.07.1998 </w:t>
      </w:r>
      <w:hyperlink r:id="rId8" w:tgtFrame="_blank" w:history="1">
        <w:r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№ 124-ФЗ</w:t>
        </w:r>
      </w:hyperlink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"Об основных гарантиях прав ребенка в Российской Федерации", Федеральный закон от 13.03.2006 </w:t>
      </w:r>
      <w:hyperlink r:id="rId9" w:tgtFrame="_blank" w:history="1">
        <w:r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№ 8-ФЗ</w:t>
        </w:r>
      </w:hyperlink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"О рекламе</w:t>
      </w:r>
      <w:proofErr w:type="gramEnd"/>
      <w:r w:rsidRPr="00A829C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" и иные нормативные правовые акты.</w:t>
      </w:r>
    </w:p>
    <w:p w:rsidR="00A829C4" w:rsidRPr="00A829C4" w:rsidRDefault="00A829C4" w:rsidP="00A829C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tgtFrame="_blank" w:history="1">
        <w:r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Федеральный закон от 29 декабря 2010 года № 436-ФЗ "О защите детей от информации, причиняющей вред их здоровью и развитию"</w:t>
        </w:r>
      </w:hyperlink>
    </w:p>
    <w:p w:rsidR="00A829C4" w:rsidRPr="00A829C4" w:rsidRDefault="00A829C4" w:rsidP="00A829C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tgtFrame="_blank" w:history="1">
        <w:r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Федеральный закон от 27 июля 2006 года № 149-ФЗ "Об информации, информационных технологиях и о защите информации"</w:t>
        </w:r>
      </w:hyperlink>
    </w:p>
    <w:p w:rsidR="00A829C4" w:rsidRPr="00A829C4" w:rsidRDefault="00A829C4" w:rsidP="00A829C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tgtFrame="_blank" w:history="1">
        <w:r w:rsidRPr="00A829C4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ru-RU"/>
          </w:rPr>
          <w:t>Федеральный закон от 25 июля 2002 года № 114-ФЗ "О противодействии экстремистской деятельности"</w:t>
        </w:r>
      </w:hyperlink>
      <w:bookmarkStart w:id="0" w:name="_GoBack"/>
      <w:bookmarkEnd w:id="0"/>
    </w:p>
    <w:sectPr w:rsidR="00A829C4" w:rsidRPr="00A8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422E7"/>
    <w:multiLevelType w:val="multilevel"/>
    <w:tmpl w:val="476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C"/>
    <w:rsid w:val="00104DAC"/>
    <w:rsid w:val="00A829C4"/>
    <w:rsid w:val="00E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29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2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5460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-o-smi.ru/" TargetMode="External"/><Relationship Id="rId12" Type="http://schemas.openxmlformats.org/officeDocument/2006/relationships/hyperlink" Target="http://base.garant.ru/121275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emlin.ru/acts/bank/24157" TargetMode="External"/><Relationship Id="rId11" Type="http://schemas.openxmlformats.org/officeDocument/2006/relationships/hyperlink" Target="http://kremlin.ru/acts/bank/241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remlin.ru/acts/bank/32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emlin.ru/acts/bank/235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2021-08-08T15:40:00Z</dcterms:created>
  <dcterms:modified xsi:type="dcterms:W3CDTF">2021-08-08T15:45:00Z</dcterms:modified>
</cp:coreProperties>
</file>